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2734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6EDD70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3212F0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0D67C4" w14:textId="0A76A78D" w:rsidR="00FD41C9" w:rsidRDefault="1BCDB1C1" w:rsidP="1BCDB1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BCDB1C1">
        <w:rPr>
          <w:rStyle w:val="normaltextrun"/>
          <w:rFonts w:ascii="Calibri" w:hAnsi="Calibri" w:cs="Calibri"/>
          <w:sz w:val="22"/>
          <w:szCs w:val="22"/>
        </w:rPr>
        <w:t>Department of Planning</w:t>
      </w:r>
      <w:r w:rsidR="0D639D10">
        <w:tab/>
      </w:r>
      <w:r w:rsidR="0D639D10">
        <w:tab/>
      </w:r>
      <w:r w:rsidR="0D639D10">
        <w:tab/>
      </w:r>
      <w:r w:rsidR="0D639D10">
        <w:tab/>
      </w:r>
      <w:r w:rsidR="0D639D10">
        <w:tab/>
      </w:r>
      <w:r w:rsidR="0D639D10">
        <w:tab/>
      </w:r>
      <w:r w:rsidR="0D639D10">
        <w:tab/>
      </w:r>
      <w:r w:rsidR="0D639D10">
        <w:tab/>
      </w:r>
      <w:r w:rsidRPr="1BCDB1C1">
        <w:rPr>
          <w:rStyle w:val="normaltextrun"/>
          <w:rFonts w:ascii="Calibri" w:hAnsi="Calibri" w:cs="Calibri"/>
          <w:sz w:val="22"/>
          <w:szCs w:val="22"/>
        </w:rPr>
        <w:t>18 August, 2023   </w:t>
      </w:r>
    </w:p>
    <w:p w14:paraId="7652973A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Dame Lois Browne-Evans Building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8081C8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5th Floor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FFBD49" w14:textId="2C893DCD" w:rsidR="00FD41C9" w:rsidRDefault="1BCDB1C1" w:rsidP="1BCDB1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BCDB1C1">
        <w:rPr>
          <w:rStyle w:val="normaltextrun"/>
          <w:rFonts w:ascii="Calibri" w:hAnsi="Calibri" w:cs="Calibri"/>
          <w:sz w:val="22"/>
          <w:szCs w:val="22"/>
        </w:rPr>
        <w:t>58 Court Street  </w:t>
      </w:r>
    </w:p>
    <w:p w14:paraId="3B0D5503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Hamilton HM12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833679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CD8665" w14:textId="006477BB" w:rsidR="00FD41C9" w:rsidRDefault="00FD41C9" w:rsidP="00136F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</w:t>
      </w:r>
      <w:r w:rsidR="00136FA1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="00075E3E">
        <w:rPr>
          <w:rStyle w:val="normaltextrun"/>
          <w:rFonts w:ascii="Calibri" w:hAnsi="Calibri" w:cs="Calibri"/>
          <w:sz w:val="22"/>
          <w:szCs w:val="22"/>
        </w:rPr>
        <w:t>Minister Roban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A97A47" w14:textId="43094F30" w:rsidR="00FD41C9" w:rsidRDefault="0C7EC720" w:rsidP="0C7EC7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C7EC720">
        <w:rPr>
          <w:rStyle w:val="normaltextrun"/>
          <w:rFonts w:ascii="Calibri" w:hAnsi="Calibri" w:cs="Calibri"/>
          <w:b/>
          <w:bCs/>
          <w:sz w:val="22"/>
          <w:szCs w:val="22"/>
        </w:rPr>
        <w:t>Re: SDO0001-23 Proposed Maximum 250 Unit Tourism/Residential Development Comprising up to 159 Tourism and 91 Residential Units Contained Within Buildings of 2 to 4 Storeys with Associated Access, including Realignment of South Road, Vehicle Parking and Modifications to Golf Course (In-Principle Approval Sought)</w:t>
      </w:r>
    </w:p>
    <w:p w14:paraId="1F9B08C7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48E9F0" w14:textId="40DF8236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 writing to object to this amended application for proposed development at the Fairmont Southampton property.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67995F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DDC03F" w14:textId="4EB27C59" w:rsidR="00FD41C9" w:rsidRDefault="0C7EC720" w:rsidP="0C7EC7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C7EC720">
        <w:rPr>
          <w:rStyle w:val="eop"/>
          <w:rFonts w:ascii="Calibri" w:hAnsi="Calibri" w:cs="Calibri"/>
          <w:sz w:val="22"/>
          <w:szCs w:val="22"/>
        </w:rPr>
        <w:t xml:space="preserve">The scaling back of the proposed development from 261 to 250 units is wholly inadequate and the revised plan is still a massive overdevelopment of the site.  </w:t>
      </w:r>
    </w:p>
    <w:p w14:paraId="275569C3" w14:textId="77777777" w:rsidR="0069112F" w:rsidRDefault="0069112F" w:rsidP="0C7EC720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sz w:val="22"/>
          <w:szCs w:val="22"/>
        </w:rPr>
      </w:pPr>
    </w:p>
    <w:p w14:paraId="409415B4" w14:textId="7DD8EC8E" w:rsidR="00A55913" w:rsidRDefault="0069112F" w:rsidP="00A55913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 developer should proceed with the approved 2009 SDO and renovate and reopen the hotel as soon as possible.</w:t>
      </w:r>
      <w:r w:rsidR="001020A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F363A">
        <w:rPr>
          <w:rStyle w:val="eop"/>
          <w:rFonts w:ascii="Calibri" w:hAnsi="Calibri" w:cs="Calibri"/>
          <w:sz w:val="22"/>
          <w:szCs w:val="22"/>
        </w:rPr>
        <w:t>The hotel</w:t>
      </w:r>
      <w:r w:rsidR="00A5591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55913" w:rsidRPr="0C7EC720">
        <w:rPr>
          <w:rStyle w:val="eop"/>
          <w:rFonts w:ascii="Calibri" w:hAnsi="Calibri" w:cs="Calibri"/>
          <w:sz w:val="22"/>
          <w:szCs w:val="22"/>
        </w:rPr>
        <w:t>should</w:t>
      </w:r>
      <w:r w:rsidR="00A55913">
        <w:rPr>
          <w:rStyle w:val="eop"/>
          <w:rFonts w:ascii="Calibri" w:hAnsi="Calibri" w:cs="Calibri"/>
          <w:sz w:val="22"/>
          <w:szCs w:val="22"/>
        </w:rPr>
        <w:t xml:space="preserve"> not </w:t>
      </w:r>
      <w:r w:rsidR="00A55913" w:rsidRPr="0C7EC720">
        <w:rPr>
          <w:rStyle w:val="eop"/>
          <w:rFonts w:ascii="Calibri" w:hAnsi="Calibri" w:cs="Calibri"/>
          <w:sz w:val="22"/>
          <w:szCs w:val="22"/>
        </w:rPr>
        <w:t xml:space="preserve">be held hostage until approval is granted for real estate development on recreational-zoned land that was supposed to be protected by the Bermuda Plan 2018. </w:t>
      </w:r>
    </w:p>
    <w:p w14:paraId="48FA67BB" w14:textId="77777777" w:rsidR="00075E3E" w:rsidRDefault="00075E3E" w:rsidP="00A55913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sz w:val="22"/>
          <w:szCs w:val="22"/>
        </w:rPr>
      </w:pPr>
    </w:p>
    <w:p w14:paraId="0DAC60A4" w14:textId="42BD93B9" w:rsidR="00075E3E" w:rsidRDefault="00075E3E" w:rsidP="00A55913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 ask that you consider these points when determining the outcome of the application.</w:t>
      </w:r>
    </w:p>
    <w:p w14:paraId="4FE9779B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DCD252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D5640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F7687C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701B04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9243F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805CC7" w14:textId="77777777" w:rsidR="00FD41C9" w:rsidRDefault="00FD41C9" w:rsidP="00FD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A0B17" w14:textId="77777777" w:rsidR="00A67E89" w:rsidRDefault="00A67E89"/>
    <w:sectPr w:rsidR="00A6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C9"/>
    <w:rsid w:val="00075E3E"/>
    <w:rsid w:val="001020AA"/>
    <w:rsid w:val="00136FA1"/>
    <w:rsid w:val="001F1053"/>
    <w:rsid w:val="003509C7"/>
    <w:rsid w:val="004443FA"/>
    <w:rsid w:val="00524144"/>
    <w:rsid w:val="005F363A"/>
    <w:rsid w:val="0069112F"/>
    <w:rsid w:val="008B0222"/>
    <w:rsid w:val="008B58B0"/>
    <w:rsid w:val="00A55913"/>
    <w:rsid w:val="00A67E89"/>
    <w:rsid w:val="00AC0177"/>
    <w:rsid w:val="00C333EB"/>
    <w:rsid w:val="00F332F1"/>
    <w:rsid w:val="00F94012"/>
    <w:rsid w:val="00FD41C9"/>
    <w:rsid w:val="0C7EC720"/>
    <w:rsid w:val="0D639D10"/>
    <w:rsid w:val="1BCDB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36AC"/>
  <w15:chartTrackingRefBased/>
  <w15:docId w15:val="{857A9ED5-ACC6-49BE-93AA-4D295A7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D41C9"/>
  </w:style>
  <w:style w:type="character" w:customStyle="1" w:styleId="eop">
    <w:name w:val="eop"/>
    <w:basedOn w:val="DefaultParagraphFont"/>
    <w:rsid w:val="00FD41C9"/>
  </w:style>
  <w:style w:type="character" w:customStyle="1" w:styleId="tabchar">
    <w:name w:val="tabchar"/>
    <w:basedOn w:val="DefaultParagraphFont"/>
    <w:rsid w:val="00FD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Darrell</dc:creator>
  <cp:keywords/>
  <dc:description/>
  <cp:lastModifiedBy>Karen Border</cp:lastModifiedBy>
  <cp:revision>19</cp:revision>
  <dcterms:created xsi:type="dcterms:W3CDTF">2023-08-09T12:20:00Z</dcterms:created>
  <dcterms:modified xsi:type="dcterms:W3CDTF">2023-08-10T17:09:00Z</dcterms:modified>
</cp:coreProperties>
</file>